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30" w:rsidRDefault="00081F30"/>
    <w:p w:rsidR="00081F30" w:rsidRDefault="00081F30">
      <w:pPr>
        <w:rPr>
          <w:sz w:val="24"/>
        </w:rPr>
      </w:pPr>
    </w:p>
    <w:p w:rsidR="00081F30" w:rsidRDefault="00B71424">
      <w:pPr>
        <w:rPr>
          <w:b/>
          <w:bCs/>
          <w:sz w:val="24"/>
        </w:rPr>
      </w:pPr>
      <w:r>
        <w:rPr>
          <w:b/>
          <w:bCs/>
          <w:sz w:val="24"/>
        </w:rPr>
        <w:t>POSITION:</w:t>
      </w:r>
      <w:r>
        <w:rPr>
          <w:b/>
          <w:bCs/>
          <w:sz w:val="24"/>
        </w:rPr>
        <w:tab/>
      </w:r>
      <w:r>
        <w:rPr>
          <w:b/>
          <w:bCs/>
          <w:sz w:val="24"/>
        </w:rPr>
        <w:tab/>
      </w:r>
    </w:p>
    <w:p w:rsidR="00081F30" w:rsidRDefault="00081F30">
      <w:pPr>
        <w:rPr>
          <w:sz w:val="24"/>
        </w:rPr>
      </w:pPr>
    </w:p>
    <w:p w:rsidR="00081F30" w:rsidRDefault="00081F30">
      <w:pPr>
        <w:rPr>
          <w:sz w:val="24"/>
        </w:rPr>
      </w:pPr>
      <w:r>
        <w:rPr>
          <w:b/>
          <w:bCs/>
          <w:sz w:val="24"/>
        </w:rPr>
        <w:t>NAME:</w:t>
      </w:r>
      <w:r>
        <w:rPr>
          <w:sz w:val="24"/>
        </w:rPr>
        <w:tab/>
      </w:r>
      <w:r>
        <w:rPr>
          <w:sz w:val="24"/>
        </w:rPr>
        <w:tab/>
        <w:t>_____________________________________________</w:t>
      </w:r>
    </w:p>
    <w:p w:rsidR="00081F30" w:rsidRDefault="00081F30">
      <w:pPr>
        <w:rPr>
          <w:sz w:val="24"/>
        </w:rPr>
      </w:pPr>
    </w:p>
    <w:p w:rsidR="00081F30" w:rsidRDefault="00081F30">
      <w:pPr>
        <w:rPr>
          <w:sz w:val="24"/>
        </w:rPr>
      </w:pPr>
      <w:r>
        <w:rPr>
          <w:b/>
          <w:bCs/>
          <w:sz w:val="24"/>
        </w:rPr>
        <w:t>DATE:</w:t>
      </w:r>
      <w:r>
        <w:rPr>
          <w:sz w:val="24"/>
        </w:rPr>
        <w:tab/>
      </w:r>
      <w:r>
        <w:rPr>
          <w:sz w:val="24"/>
        </w:rPr>
        <w:tab/>
        <w:t>______________________________________________</w:t>
      </w:r>
    </w:p>
    <w:p w:rsidR="00081F30" w:rsidRDefault="00081F30">
      <w:pPr>
        <w:rPr>
          <w:sz w:val="24"/>
        </w:rPr>
      </w:pPr>
    </w:p>
    <w:p w:rsidR="00081F30" w:rsidRDefault="00081F30">
      <w:pPr>
        <w:rPr>
          <w:sz w:val="24"/>
        </w:rPr>
      </w:pPr>
    </w:p>
    <w:p w:rsidR="00081F30" w:rsidRDefault="00081F30">
      <w:pPr>
        <w:rPr>
          <w:sz w:val="16"/>
        </w:rPr>
      </w:pPr>
      <w:r>
        <w:rPr>
          <w:b/>
          <w:bCs/>
          <w:sz w:val="16"/>
        </w:rPr>
        <w:t>Affirmative Action Policy:</w:t>
      </w:r>
      <w:r>
        <w:rPr>
          <w:sz w:val="16"/>
        </w:rPr>
        <w:t xml:space="preserve"> The Cambridge Public Schools is an Affirmative Action/Equal Opportunity employer. The Cambridge Public Schools does not discriminate on the basis of race, color, gender, age, religion, creed, national origin, ancestry, age, disability, veteran’s status, sexual orientation or marital status. This policy applies to all areas of employment including recruitment, hiring, training, promotion, transfer, termination, layoff, compensation, benefits, and all other conditions and privileges of employment in accordance with applicable federal, state, and local laws</w:t>
      </w:r>
      <w:r>
        <w:rPr>
          <w:b/>
          <w:bCs/>
          <w:sz w:val="16"/>
        </w:rPr>
        <w:t>. Confidentiality:</w:t>
      </w:r>
      <w:r>
        <w:rPr>
          <w:sz w:val="16"/>
        </w:rPr>
        <w:t xml:space="preserve">  All employment application materials and documents relating to internal hiring processes are confidential in nature, and must be treated accordingly. </w:t>
      </w:r>
    </w:p>
    <w:p w:rsidR="00081F30" w:rsidRDefault="00081F3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1915"/>
        <w:gridCol w:w="1915"/>
        <w:gridCol w:w="1915"/>
        <w:gridCol w:w="1916"/>
      </w:tblGrid>
      <w:tr w:rsidR="00081F30">
        <w:tblPrEx>
          <w:tblCellMar>
            <w:top w:w="0" w:type="dxa"/>
            <w:bottom w:w="0" w:type="dxa"/>
          </w:tblCellMar>
        </w:tblPrEx>
        <w:tc>
          <w:tcPr>
            <w:tcW w:w="1915" w:type="dxa"/>
          </w:tcPr>
          <w:p w:rsidR="00081F30" w:rsidRDefault="00081F30">
            <w:pPr>
              <w:rPr>
                <w:b/>
                <w:bCs/>
                <w:sz w:val="24"/>
              </w:rPr>
            </w:pPr>
            <w:r>
              <w:rPr>
                <w:b/>
                <w:bCs/>
                <w:sz w:val="24"/>
              </w:rPr>
              <w:t>Last Name</w:t>
            </w:r>
          </w:p>
        </w:tc>
        <w:tc>
          <w:tcPr>
            <w:tcW w:w="1915" w:type="dxa"/>
          </w:tcPr>
          <w:p w:rsidR="00081F30" w:rsidRDefault="00081F30">
            <w:pPr>
              <w:rPr>
                <w:b/>
                <w:bCs/>
                <w:sz w:val="24"/>
              </w:rPr>
            </w:pPr>
            <w:r>
              <w:rPr>
                <w:b/>
                <w:bCs/>
                <w:sz w:val="24"/>
              </w:rPr>
              <w:t>First Name</w:t>
            </w:r>
          </w:p>
        </w:tc>
        <w:tc>
          <w:tcPr>
            <w:tcW w:w="1915" w:type="dxa"/>
          </w:tcPr>
          <w:p w:rsidR="00081F30" w:rsidRDefault="00081F30">
            <w:pPr>
              <w:rPr>
                <w:b/>
                <w:bCs/>
                <w:sz w:val="24"/>
              </w:rPr>
            </w:pPr>
            <w:r>
              <w:rPr>
                <w:b/>
                <w:bCs/>
                <w:sz w:val="24"/>
              </w:rPr>
              <w:t>Strongly Recommend for Interview</w:t>
            </w:r>
          </w:p>
        </w:tc>
        <w:tc>
          <w:tcPr>
            <w:tcW w:w="1915" w:type="dxa"/>
          </w:tcPr>
          <w:p w:rsidR="00081F30" w:rsidRDefault="00081F30">
            <w:pPr>
              <w:rPr>
                <w:b/>
                <w:bCs/>
                <w:sz w:val="24"/>
              </w:rPr>
            </w:pPr>
            <w:r>
              <w:rPr>
                <w:b/>
                <w:bCs/>
                <w:sz w:val="24"/>
              </w:rPr>
              <w:t>Possibly Recommend for Interview</w:t>
            </w:r>
          </w:p>
        </w:tc>
        <w:tc>
          <w:tcPr>
            <w:tcW w:w="1916" w:type="dxa"/>
          </w:tcPr>
          <w:p w:rsidR="00081F30" w:rsidRDefault="00081F30">
            <w:pPr>
              <w:rPr>
                <w:b/>
                <w:bCs/>
                <w:sz w:val="24"/>
              </w:rPr>
            </w:pPr>
            <w:r>
              <w:rPr>
                <w:b/>
                <w:bCs/>
                <w:sz w:val="24"/>
              </w:rPr>
              <w:t>Do Not Recommend for Interview</w:t>
            </w:r>
          </w:p>
        </w:tc>
      </w:tr>
      <w:tr w:rsidR="00081F30">
        <w:tblPrEx>
          <w:tblCellMar>
            <w:top w:w="0" w:type="dxa"/>
            <w:bottom w:w="0" w:type="dxa"/>
          </w:tblCellMar>
        </w:tblPrEx>
        <w:tc>
          <w:tcPr>
            <w:tcW w:w="1915" w:type="dxa"/>
          </w:tcPr>
          <w:p w:rsidR="00460A4E" w:rsidRDefault="00460A4E">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b/>
                <w:bCs/>
                <w:sz w:val="24"/>
              </w:rPr>
            </w:pPr>
            <w:r>
              <w:rPr>
                <w:b/>
                <w:bCs/>
                <w:sz w:val="24"/>
              </w:rPr>
              <w:lastRenderedPageBreak/>
              <w:t>Last Name</w:t>
            </w:r>
          </w:p>
        </w:tc>
        <w:tc>
          <w:tcPr>
            <w:tcW w:w="1915" w:type="dxa"/>
          </w:tcPr>
          <w:p w:rsidR="00081F30" w:rsidRDefault="00081F30">
            <w:pPr>
              <w:rPr>
                <w:b/>
                <w:bCs/>
                <w:sz w:val="24"/>
              </w:rPr>
            </w:pPr>
            <w:r>
              <w:rPr>
                <w:b/>
                <w:bCs/>
                <w:sz w:val="24"/>
              </w:rPr>
              <w:t>First Name</w:t>
            </w:r>
          </w:p>
        </w:tc>
        <w:tc>
          <w:tcPr>
            <w:tcW w:w="1915" w:type="dxa"/>
          </w:tcPr>
          <w:p w:rsidR="00081F30" w:rsidRDefault="00081F30">
            <w:pPr>
              <w:rPr>
                <w:b/>
                <w:bCs/>
                <w:sz w:val="24"/>
              </w:rPr>
            </w:pPr>
            <w:r>
              <w:rPr>
                <w:b/>
                <w:bCs/>
                <w:sz w:val="24"/>
              </w:rPr>
              <w:t>Strongly Recommend for Interview</w:t>
            </w:r>
          </w:p>
        </w:tc>
        <w:tc>
          <w:tcPr>
            <w:tcW w:w="1915" w:type="dxa"/>
          </w:tcPr>
          <w:p w:rsidR="00081F30" w:rsidRDefault="00081F30">
            <w:pPr>
              <w:rPr>
                <w:b/>
                <w:bCs/>
                <w:sz w:val="24"/>
              </w:rPr>
            </w:pPr>
            <w:r>
              <w:rPr>
                <w:b/>
                <w:bCs/>
                <w:sz w:val="24"/>
              </w:rPr>
              <w:t>Possibly Recommend for Interview</w:t>
            </w:r>
          </w:p>
        </w:tc>
        <w:tc>
          <w:tcPr>
            <w:tcW w:w="1916" w:type="dxa"/>
          </w:tcPr>
          <w:p w:rsidR="00081F30" w:rsidRDefault="00081F30">
            <w:pPr>
              <w:rPr>
                <w:b/>
                <w:bCs/>
                <w:sz w:val="24"/>
              </w:rPr>
            </w:pPr>
            <w:r>
              <w:rPr>
                <w:b/>
                <w:bCs/>
                <w:sz w:val="24"/>
              </w:rPr>
              <w:t>Do Not Recommend for Interview</w:t>
            </w: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r w:rsidR="00081F30">
        <w:tblPrEx>
          <w:tblCellMar>
            <w:top w:w="0" w:type="dxa"/>
            <w:bottom w:w="0" w:type="dxa"/>
          </w:tblCellMar>
        </w:tblPrEx>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5" w:type="dxa"/>
          </w:tcPr>
          <w:p w:rsidR="00081F30" w:rsidRDefault="00081F30">
            <w:pPr>
              <w:rPr>
                <w:sz w:val="24"/>
              </w:rPr>
            </w:pPr>
          </w:p>
        </w:tc>
        <w:tc>
          <w:tcPr>
            <w:tcW w:w="1916" w:type="dxa"/>
          </w:tcPr>
          <w:p w:rsidR="00081F30" w:rsidRDefault="00081F30">
            <w:pPr>
              <w:rPr>
                <w:sz w:val="24"/>
              </w:rPr>
            </w:pPr>
          </w:p>
        </w:tc>
      </w:tr>
    </w:tbl>
    <w:p w:rsidR="00081F30" w:rsidRDefault="00081F30">
      <w:pPr>
        <w:rPr>
          <w:sz w:val="24"/>
        </w:rPr>
      </w:pPr>
    </w:p>
    <w:sectPr w:rsidR="00081F30">
      <w:headerReference w:type="default" r:id="rId6"/>
      <w:footerReference w:type="even"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30" w:rsidRDefault="00081F30">
      <w:r>
        <w:separator/>
      </w:r>
    </w:p>
  </w:endnote>
  <w:endnote w:type="continuationSeparator" w:id="0">
    <w:p w:rsidR="00081F30" w:rsidRDefault="00081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4E" w:rsidRDefault="00460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0A4E" w:rsidRDefault="00460A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4E" w:rsidRDefault="00460A4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ED3E63">
      <w:rPr>
        <w:rStyle w:val="PageNumber"/>
        <w:noProof/>
        <w:sz w:val="16"/>
      </w:rPr>
      <w:t>1</w:t>
    </w:r>
    <w:r>
      <w:rPr>
        <w:rStyle w:val="PageNumber"/>
        <w:sz w:val="16"/>
      </w:rPr>
      <w:fldChar w:fldCharType="end"/>
    </w:r>
  </w:p>
  <w:p w:rsidR="00460A4E" w:rsidRDefault="00460A4E">
    <w:pPr>
      <w:pStyle w:val="Footer"/>
      <w:ind w:right="360"/>
      <w:rPr>
        <w:b/>
        <w:bCs/>
        <w:sz w:val="16"/>
      </w:rPr>
    </w:pPr>
    <w:r>
      <w:rPr>
        <w:i/>
        <w:iCs/>
        <w:sz w:val="16"/>
      </w:rPr>
      <w:t>Rev. 2/2005</w:t>
    </w:r>
    <w:r>
      <w:rPr>
        <w:i/>
        <w:iCs/>
        <w:sz w:val="16"/>
      </w:rPr>
      <w:tab/>
    </w:r>
    <w:r>
      <w:rPr>
        <w:b/>
        <w:bCs/>
        <w:sz w:val="16"/>
      </w:rPr>
      <w:t>AA/EEO Employer</w:t>
    </w:r>
    <w:r>
      <w:rPr>
        <w:b/>
        <w:bCs/>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30" w:rsidRDefault="00081F30">
      <w:r>
        <w:separator/>
      </w:r>
    </w:p>
  </w:footnote>
  <w:footnote w:type="continuationSeparator" w:id="0">
    <w:p w:rsidR="00081F30" w:rsidRDefault="00081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4E" w:rsidRDefault="00ED3E63">
    <w:pPr>
      <w:pStyle w:val="Header"/>
      <w:jc w:val="center"/>
      <w:rPr>
        <w:b/>
        <w:bCs/>
      </w:rPr>
    </w:pPr>
    <w:r>
      <w:rPr>
        <w:b/>
        <w:bCs/>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800100" cy="76263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62635"/>
                  </a:xfrm>
                  <a:prstGeom prst="rect">
                    <a:avLst/>
                  </a:prstGeom>
                  <a:noFill/>
                </pic:spPr>
              </pic:pic>
            </a:graphicData>
          </a:graphic>
        </wp:anchor>
      </w:drawing>
    </w:r>
    <w:r w:rsidR="00460A4E">
      <w:rPr>
        <w:b/>
        <w:bCs/>
      </w:rPr>
      <w:t>Cambridge Public Schools</w:t>
    </w:r>
  </w:p>
  <w:p w:rsidR="00460A4E" w:rsidRDefault="00460A4E">
    <w:pPr>
      <w:pStyle w:val="Header"/>
      <w:jc w:val="center"/>
      <w:rPr>
        <w:b/>
        <w:bCs/>
      </w:rPr>
    </w:pPr>
    <w:r>
      <w:rPr>
        <w:b/>
        <w:bCs/>
      </w:rPr>
      <w:t>Office of Human Resources</w:t>
    </w:r>
  </w:p>
  <w:p w:rsidR="00460A4E" w:rsidRDefault="00460A4E">
    <w:pPr>
      <w:pStyle w:val="Header"/>
      <w:jc w:val="center"/>
    </w:pPr>
  </w:p>
  <w:p w:rsidR="00460A4E" w:rsidRDefault="00460A4E">
    <w:pPr>
      <w:pStyle w:val="Header"/>
      <w:jc w:val="center"/>
      <w:rPr>
        <w:b/>
        <w:bCs/>
        <w:sz w:val="28"/>
      </w:rPr>
    </w:pPr>
    <w:r>
      <w:rPr>
        <w:b/>
        <w:bCs/>
        <w:sz w:val="28"/>
      </w:rPr>
      <w:t>RESUME SCREENING:</w:t>
    </w:r>
  </w:p>
  <w:p w:rsidR="00460A4E" w:rsidRDefault="00460A4E">
    <w:pPr>
      <w:pStyle w:val="Header"/>
      <w:jc w:val="center"/>
      <w:rPr>
        <w:b/>
        <w:bCs/>
        <w:sz w:val="28"/>
      </w:rPr>
    </w:pPr>
    <w:r>
      <w:rPr>
        <w:b/>
        <w:bCs/>
        <w:sz w:val="28"/>
      </w:rPr>
      <w:t>APPLICANT ASSESSMENT FORM</w:t>
    </w:r>
  </w:p>
  <w:p w:rsidR="00460A4E" w:rsidRDefault="00460A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B71424"/>
    <w:rsid w:val="00081F30"/>
    <w:rsid w:val="00460A4E"/>
    <w:rsid w:val="00B71424"/>
    <w:rsid w:val="00ED3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Title">
    <w:name w:val="Title"/>
    <w:basedOn w:val="Normal"/>
    <w:qFormat/>
    <w:pPr>
      <w:jc w:val="center"/>
    </w:pPr>
    <w:rPr>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212</Words>
  <Characters>1211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POSITION:</vt:lpstr>
    </vt:vector>
  </TitlesOfParts>
  <Company>CPS</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BAllen_admin</dc:creator>
  <cp:lastModifiedBy>apicanco</cp:lastModifiedBy>
  <cp:revision>2</cp:revision>
  <cp:lastPrinted>2005-05-12T17:15:00Z</cp:lastPrinted>
  <dcterms:created xsi:type="dcterms:W3CDTF">2017-03-01T14:44:00Z</dcterms:created>
  <dcterms:modified xsi:type="dcterms:W3CDTF">2017-03-01T14:44:00Z</dcterms:modified>
</cp:coreProperties>
</file>